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jc w:val="center"/>
        <w:tblLayout w:type="fixed"/>
        <w:tblLook w:val="04A0"/>
      </w:tblPr>
      <w:tblGrid>
        <w:gridCol w:w="637"/>
        <w:gridCol w:w="3877"/>
        <w:gridCol w:w="4153"/>
        <w:gridCol w:w="3397"/>
        <w:gridCol w:w="2730"/>
        <w:gridCol w:w="820"/>
      </w:tblGrid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申请资质类别和等级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2730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0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t>1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河南大富建筑工程有限公司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古建筑工程专业承包壹级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桥梁工程专业承包壹级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古建筑工程专业承包壹级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桥梁工程专业承包壹级</w:t>
            </w:r>
          </w:p>
        </w:tc>
        <w:tc>
          <w:tcPr>
            <w:tcW w:w="2730" w:type="dxa"/>
            <w:vAlign w:val="center"/>
          </w:tcPr>
          <w:p w:rsidR="00E602D4" w:rsidRDefault="00863C9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增项建筑幕墙工程专业承包贰级资质，申报人员仅有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个月的养老保险。</w:t>
            </w:r>
          </w:p>
          <w:p w:rsidR="00E602D4" w:rsidRDefault="00863C9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桥梁工程专业承包壹级资质，地市级建设主管部门无权审批，不予审理。</w:t>
            </w: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河南同泰建设工程有限公司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河南省嘉宇建设工程有限公司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城市及道路照明工程专业承包贰级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河南省源顺建设集团有限公司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建筑装修装饰工程专业承包壹级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河南恒冠建筑工程有限公司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建筑装修装饰工程专业承包壹级级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河南省云鹏实业有限公司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城市及道路照明工程专业承包壹级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遂平县城建市政工程有限公司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地基基础工程专业承包贰级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河南省鹏升建筑工程有限公司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钢结构工程专业承包贰级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河南省扬升建设工程有限公司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钢结构工程专业承包贰级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河南峰帆安装工程有限公司</w:t>
            </w:r>
          </w:p>
        </w:tc>
        <w:tc>
          <w:tcPr>
            <w:tcW w:w="415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建筑机电安装工程专业承包壹级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环保工程专业承包贰级</w:t>
            </w:r>
          </w:p>
        </w:tc>
        <w:tc>
          <w:tcPr>
            <w:tcW w:w="339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730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</w:tbl>
    <w:p w:rsidR="00E602D4" w:rsidRDefault="00E602D4"/>
    <w:tbl>
      <w:tblPr>
        <w:tblStyle w:val="a3"/>
        <w:tblW w:w="15614" w:type="dxa"/>
        <w:jc w:val="center"/>
        <w:tblLayout w:type="fixed"/>
        <w:tblLook w:val="04A0"/>
      </w:tblPr>
      <w:tblGrid>
        <w:gridCol w:w="637"/>
        <w:gridCol w:w="3877"/>
        <w:gridCol w:w="11"/>
        <w:gridCol w:w="4142"/>
        <w:gridCol w:w="12"/>
        <w:gridCol w:w="2698"/>
        <w:gridCol w:w="3417"/>
        <w:gridCol w:w="820"/>
      </w:tblGrid>
      <w:tr w:rsidR="00E602D4">
        <w:trPr>
          <w:trHeight w:val="485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申请资质类别和等级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341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0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河南臻河建筑工程有限公司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河南省金天地防水防腐工程有限公司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河南永如建设工程有限公司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消防设施工程专业承包贰级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河南鼎宝鑫建设工程有限公司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城市及道路照明工程专业承包叁级</w:t>
            </w:r>
          </w:p>
          <w:p w:rsidR="00863C94" w:rsidRDefault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建筑工程施工总承包叁级</w:t>
            </w:r>
          </w:p>
          <w:p w:rsidR="00863C94" w:rsidRDefault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机电工程施工总承包叁级</w:t>
            </w:r>
          </w:p>
          <w:p w:rsidR="00863C94" w:rsidRDefault="00863C94" w:rsidP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建筑幕墙工程专业承包贰级</w:t>
            </w:r>
          </w:p>
          <w:p w:rsidR="00863C94" w:rsidRDefault="00863C94" w:rsidP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地基基础工程专业承包叁级</w:t>
            </w:r>
          </w:p>
          <w:p w:rsidR="00863C94" w:rsidRDefault="00863C94" w:rsidP="00863C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古建筑工程专业承包叁级</w:t>
            </w:r>
          </w:p>
          <w:p w:rsidR="00863C94" w:rsidRDefault="00863C94" w:rsidP="00863C94">
            <w:pPr>
              <w:jc w:val="center"/>
            </w:pPr>
            <w:r>
              <w:rPr>
                <w:rFonts w:hint="eastAsia"/>
              </w:rPr>
              <w:t>特种工程专业承包（建筑物纠偏和平移）</w:t>
            </w:r>
          </w:p>
          <w:p w:rsidR="00863C94" w:rsidRDefault="00863C94" w:rsidP="00863C94">
            <w:pPr>
              <w:jc w:val="center"/>
            </w:pPr>
            <w:r>
              <w:rPr>
                <w:rFonts w:hint="eastAsia"/>
              </w:rPr>
              <w:t>特种工程专业承包（结构补强）</w:t>
            </w:r>
          </w:p>
          <w:p w:rsidR="00863C94" w:rsidRDefault="00863C94" w:rsidP="00863C94">
            <w:pPr>
              <w:jc w:val="center"/>
            </w:pPr>
            <w:r>
              <w:rPr>
                <w:rFonts w:hint="eastAsia"/>
              </w:rPr>
              <w:t>特种工程专业承包（特殊设备起重吊装）</w:t>
            </w:r>
          </w:p>
          <w:p w:rsidR="00863C94" w:rsidRDefault="00863C94" w:rsidP="00863C94">
            <w:pPr>
              <w:jc w:val="center"/>
            </w:pPr>
            <w:r>
              <w:rPr>
                <w:rFonts w:hint="eastAsia"/>
              </w:rPr>
              <w:t>特种工程专业承包（特种防雷）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河南睿鑫建设工程有限公司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城市及道路照明工程专业承包叁级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河南宏盛林建设工程有限公司</w:t>
            </w:r>
          </w:p>
        </w:tc>
        <w:tc>
          <w:tcPr>
            <w:tcW w:w="4153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电子智能化工程专业承包贰级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消防设施工程专业承包贰级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建筑机电安装工程专业承包叁级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输变电工程专业承包叁级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城市及道路照明工程专业承包叁级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环保工程专业承包三级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地基基础工程专业承包三级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特种工程专业承包（建筑物纠偏和平移）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特种工程专业承包（结构补强）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特种工程专业承包（特殊设备起重吊装）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特种工程专业承包（特种防雷）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施工劳务</w:t>
            </w:r>
          </w:p>
        </w:tc>
        <w:tc>
          <w:tcPr>
            <w:tcW w:w="2710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3888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4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申请资质类别和等级</w:t>
            </w:r>
          </w:p>
        </w:tc>
        <w:tc>
          <w:tcPr>
            <w:tcW w:w="2698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341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0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888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河南省百益丰建设工程有限公司</w:t>
            </w:r>
          </w:p>
        </w:tc>
        <w:tc>
          <w:tcPr>
            <w:tcW w:w="4154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机电工程施工总承包叁级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城市及道路照明工程专业承包叁级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古建筑工程专业承包叁级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特种工程专业承包（建筑物纠偏和平移）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特种工程专业承包（结构补强）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特种工程专业承包（特殊设备起重吊装）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特种工程专业承包（特种防雷）</w:t>
            </w:r>
          </w:p>
        </w:tc>
        <w:tc>
          <w:tcPr>
            <w:tcW w:w="2698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3417" w:type="dxa"/>
            <w:vAlign w:val="center"/>
          </w:tcPr>
          <w:p w:rsidR="00E602D4" w:rsidRDefault="00E602D4">
            <w:pPr>
              <w:jc w:val="center"/>
            </w:pP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88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河南广丰建设工程有限公司</w:t>
            </w:r>
          </w:p>
        </w:tc>
        <w:tc>
          <w:tcPr>
            <w:tcW w:w="4154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</w:tc>
        <w:tc>
          <w:tcPr>
            <w:tcW w:w="2698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417" w:type="dxa"/>
            <w:vAlign w:val="center"/>
          </w:tcPr>
          <w:p w:rsidR="00E602D4" w:rsidRDefault="00863C94">
            <w:r>
              <w:rPr>
                <w:rFonts w:hint="eastAsia"/>
              </w:rPr>
              <w:t>中级职称人员申报表与附件资料不一致</w:t>
            </w: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67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888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河南蓬勃建设工程有限公司</w:t>
            </w:r>
          </w:p>
        </w:tc>
        <w:tc>
          <w:tcPr>
            <w:tcW w:w="4154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模板脚手架专业承包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特种工程专业承包（建筑物纠偏和平移）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特种工程专业承包（结构补强）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施工劳务</w:t>
            </w:r>
          </w:p>
        </w:tc>
        <w:tc>
          <w:tcPr>
            <w:tcW w:w="2698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不同意</w:t>
            </w:r>
          </w:p>
          <w:p w:rsidR="00E602D4" w:rsidRDefault="00E602D4">
            <w:pPr>
              <w:jc w:val="center"/>
            </w:pPr>
          </w:p>
        </w:tc>
        <w:tc>
          <w:tcPr>
            <w:tcW w:w="3417" w:type="dxa"/>
            <w:vAlign w:val="center"/>
          </w:tcPr>
          <w:p w:rsidR="00E602D4" w:rsidRDefault="00863C9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建筑工程、地基基础工程、建筑装修装饰工程、建筑幕墙工程技术负责人业绩不达标。</w:t>
            </w:r>
          </w:p>
          <w:p w:rsidR="00E602D4" w:rsidRDefault="00863C9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环保工程、模板脚手架工程，技术负责人业绩完成单位没有相应资</w:t>
            </w:r>
            <w:r>
              <w:rPr>
                <w:rFonts w:hint="eastAsia"/>
              </w:rPr>
              <w:lastRenderedPageBreak/>
              <w:t>质。</w:t>
            </w:r>
          </w:p>
          <w:p w:rsidR="00E602D4" w:rsidRDefault="00863C9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钢结构工程、防水防腐保温工程、特种工程（建筑物纠偏和平移、结构补强）技术负责人业绩完成单位没有相应资质且不达标。</w:t>
            </w:r>
          </w:p>
          <w:p w:rsidR="00E602D4" w:rsidRDefault="00863C94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施工劳务应有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名技术工人，只报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人。</w:t>
            </w:r>
          </w:p>
        </w:tc>
        <w:tc>
          <w:tcPr>
            <w:tcW w:w="820" w:type="dxa"/>
            <w:vAlign w:val="center"/>
          </w:tcPr>
          <w:p w:rsidR="00E602D4" w:rsidRDefault="00E602D4">
            <w:pPr>
              <w:jc w:val="center"/>
            </w:pPr>
          </w:p>
        </w:tc>
      </w:tr>
    </w:tbl>
    <w:p w:rsidR="00E602D4" w:rsidRDefault="00E602D4"/>
    <w:tbl>
      <w:tblPr>
        <w:tblStyle w:val="a3"/>
        <w:tblW w:w="15588" w:type="dxa"/>
        <w:jc w:val="center"/>
        <w:tblLayout w:type="fixed"/>
        <w:tblLook w:val="04A0"/>
      </w:tblPr>
      <w:tblGrid>
        <w:gridCol w:w="739"/>
        <w:gridCol w:w="3773"/>
        <w:gridCol w:w="4154"/>
        <w:gridCol w:w="2711"/>
        <w:gridCol w:w="3051"/>
        <w:gridCol w:w="1160"/>
      </w:tblGrid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申请资质类别和等级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305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160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02D4">
        <w:trPr>
          <w:trHeight w:val="467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驻马店市乐意建筑工程有限公司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施工劳务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月份养老保险，经核查全无，涉嫌虚假申报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河南八面建设工程有限公司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电力工程施工总承包叁级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石油化工工程施工总承包叁级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机电工程施工总承包叁级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消防设施工程专业承包贰级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月份养老保险，经核查全无，涉嫌虚假申报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河南出色建设工程有限公司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机电工程施工总承包叁级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地基基础工程专业承包叁级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钢结构工程专业承包叁级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环保工程专业承包叁级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建筑装修装饰工程专业承包贰级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月养老保险。经核查，仅有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个建造师参加养老保险，且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月欠费，涉嫌虚假申报。</w:t>
            </w:r>
          </w:p>
          <w:p w:rsidR="00E602D4" w:rsidRDefault="00863C9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无安全许可证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河南新丰装饰工程有限公司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建筑幕墙工程专业承包贰级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建筑装修装饰工程专业承包贰级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月份养老保险，经核查仅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个技术工人参加有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月份养老保险。涉嫌虚假申报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河南桥兴建筑劳务分包有限公司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起重设备安装工程专业承包叁级</w:t>
            </w:r>
          </w:p>
          <w:p w:rsidR="00E602D4" w:rsidRDefault="00863C94">
            <w:pPr>
              <w:jc w:val="center"/>
            </w:pPr>
            <w:r>
              <w:rPr>
                <w:rFonts w:hint="eastAsia"/>
              </w:rPr>
              <w:t>特种工程专业承包（结构补强）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月份养老保险，经核查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月份养老保险，涉嫌虚假申报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河南金鑫磊建筑劳务有限公司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施工劳务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月份养老保险，经核查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人有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月份养老保险。技术工人有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人没有养老保险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  <w:tr w:rsidR="00E602D4">
        <w:trPr>
          <w:trHeight w:val="485"/>
          <w:jc w:val="center"/>
        </w:trPr>
        <w:tc>
          <w:tcPr>
            <w:tcW w:w="739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773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河南省九诚装饰工程有限公司</w:t>
            </w:r>
          </w:p>
        </w:tc>
        <w:tc>
          <w:tcPr>
            <w:tcW w:w="415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建筑装饰装修工程专业承包贰级</w:t>
            </w:r>
          </w:p>
        </w:tc>
        <w:tc>
          <w:tcPr>
            <w:tcW w:w="2711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51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月份养老保险，经核查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人有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月份养老保险，缺中级职称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人没养老保险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</w:tbl>
    <w:p w:rsidR="00E602D4" w:rsidRDefault="00E602D4"/>
    <w:p w:rsidR="00E602D4" w:rsidRDefault="00E602D4"/>
    <w:tbl>
      <w:tblPr>
        <w:tblStyle w:val="a3"/>
        <w:tblW w:w="15614" w:type="dxa"/>
        <w:jc w:val="center"/>
        <w:tblLayout w:type="fixed"/>
        <w:tblLook w:val="04A0"/>
      </w:tblPr>
      <w:tblGrid>
        <w:gridCol w:w="637"/>
        <w:gridCol w:w="3877"/>
        <w:gridCol w:w="4176"/>
        <w:gridCol w:w="2734"/>
        <w:gridCol w:w="3004"/>
        <w:gridCol w:w="1160"/>
        <w:gridCol w:w="26"/>
      </w:tblGrid>
      <w:tr w:rsidR="00E602D4">
        <w:trPr>
          <w:trHeight w:val="485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76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申请资质类别和等级</w:t>
            </w:r>
          </w:p>
        </w:tc>
        <w:tc>
          <w:tcPr>
            <w:tcW w:w="273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300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186" w:type="dxa"/>
            <w:gridSpan w:val="2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02D4">
        <w:trPr>
          <w:gridAfter w:val="1"/>
          <w:wAfter w:w="26" w:type="dxa"/>
          <w:trHeight w:val="485"/>
          <w:jc w:val="center"/>
        </w:trPr>
        <w:tc>
          <w:tcPr>
            <w:tcW w:w="63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877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驻马店市公路工程开发有限公司</w:t>
            </w:r>
          </w:p>
        </w:tc>
        <w:tc>
          <w:tcPr>
            <w:tcW w:w="4176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公路交通工程公路安全设施专业承包贰级</w:t>
            </w:r>
          </w:p>
        </w:tc>
        <w:tc>
          <w:tcPr>
            <w:tcW w:w="2734" w:type="dxa"/>
            <w:vAlign w:val="center"/>
          </w:tcPr>
          <w:p w:rsidR="00E602D4" w:rsidRDefault="00863C94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3004" w:type="dxa"/>
            <w:vAlign w:val="center"/>
          </w:tcPr>
          <w:p w:rsidR="00E602D4" w:rsidRDefault="00863C94"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人养老保险，但经核查所报资质需要人员有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人不在养老保险名单中</w:t>
            </w:r>
          </w:p>
        </w:tc>
        <w:tc>
          <w:tcPr>
            <w:tcW w:w="1160" w:type="dxa"/>
            <w:vAlign w:val="center"/>
          </w:tcPr>
          <w:p w:rsidR="00E602D4" w:rsidRDefault="00E602D4">
            <w:pPr>
              <w:jc w:val="center"/>
            </w:pPr>
          </w:p>
        </w:tc>
      </w:tr>
    </w:tbl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/>
    <w:p w:rsidR="00E602D4" w:rsidRDefault="00E602D4">
      <w:bookmarkStart w:id="0" w:name="_GoBack"/>
      <w:bookmarkEnd w:id="0"/>
    </w:p>
    <w:sectPr w:rsidR="00E602D4" w:rsidSect="00E602D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715A56"/>
    <w:rsid w:val="00863C94"/>
    <w:rsid w:val="00E602D4"/>
    <w:rsid w:val="38095D69"/>
    <w:rsid w:val="3FCD28A9"/>
    <w:rsid w:val="5E71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C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02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小黑</dc:creator>
  <cp:lastModifiedBy>Administrator</cp:lastModifiedBy>
  <cp:revision>3</cp:revision>
  <cp:lastPrinted>2019-06-24T01:39:00Z</cp:lastPrinted>
  <dcterms:created xsi:type="dcterms:W3CDTF">2019-05-10T03:48:00Z</dcterms:created>
  <dcterms:modified xsi:type="dcterms:W3CDTF">2019-06-27T07:40:00Z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